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BD9D" w14:textId="77777777" w:rsidR="003678CB" w:rsidRDefault="003678CB" w:rsidP="00E713AE">
      <w:pPr>
        <w:pStyle w:val="1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5F38C" w14:textId="77777777" w:rsidR="0034123A" w:rsidRDefault="00992D16" w:rsidP="00E713AE">
      <w:pPr>
        <w:pStyle w:val="1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A6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ОБРАЗОВАНИЯ РЕСПУБЛИКИ САХА (ЯКУТИЯ) “ЦЕНТР ОТДЫХА И ОЗДОРОВЛЕНИЯ ДЕТЕЙ “СОСНОВЫЙ БОР”</w:t>
      </w:r>
      <w:r w:rsidR="00EB1A62">
        <w:rPr>
          <w:rFonts w:ascii="Times New Roman" w:eastAsia="Times New Roman" w:hAnsi="Times New Roman" w:cs="Times New Roman"/>
          <w:b/>
          <w:sz w:val="24"/>
          <w:szCs w:val="24"/>
        </w:rPr>
        <w:t xml:space="preserve"> ДО - </w:t>
      </w:r>
      <w:r w:rsidRPr="00EB1A6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</w:t>
      </w:r>
      <w:r w:rsidR="00EB1A6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B1A62">
        <w:rPr>
          <w:rFonts w:ascii="Times New Roman" w:eastAsia="Times New Roman" w:hAnsi="Times New Roman" w:cs="Times New Roman"/>
          <w:b/>
          <w:sz w:val="24"/>
          <w:szCs w:val="24"/>
        </w:rPr>
        <w:t>ЛИНГВА</w:t>
      </w:r>
      <w:r w:rsidR="00EB1A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1222161" w14:textId="77777777" w:rsidR="00EB1A62" w:rsidRPr="00EB1A62" w:rsidRDefault="00EB1A62" w:rsidP="00E713AE">
      <w:pPr>
        <w:pStyle w:val="1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75BE2" w14:textId="77777777" w:rsidR="0077173A" w:rsidRPr="00E713AE" w:rsidRDefault="0077173A" w:rsidP="00E713AE">
      <w:pPr>
        <w:pStyle w:val="1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3CB82F" w14:textId="77777777" w:rsidR="0034123A" w:rsidRPr="00E713AE" w:rsidRDefault="00992D16" w:rsidP="00E713AE">
      <w:pPr>
        <w:pStyle w:val="1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ПОЛИТИКА ОЦЕНИВАНИЯ</w:t>
      </w:r>
    </w:p>
    <w:p w14:paraId="797296B2" w14:textId="77777777" w:rsidR="00167A47" w:rsidRDefault="00167A47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0C30A3" w14:textId="77777777" w:rsidR="0034123A" w:rsidRPr="00E713AE" w:rsidRDefault="00CF4094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Миссия Организации Международного Бакалавриата</w:t>
      </w:r>
    </w:p>
    <w:p w14:paraId="3AB2AE5D" w14:textId="77777777" w:rsidR="0034123A" w:rsidRPr="00E713AE" w:rsidRDefault="00992D16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Международный Бакалавриат (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Baccalaureate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>) стремится воспитать любознательную, эрудированную и заботливую молодежь, которая внесет свой вклад в совершенствование и безопасность мира путем проявления межкультурного понимания и уважения.</w:t>
      </w:r>
    </w:p>
    <w:p w14:paraId="73D7F4C2" w14:textId="77777777" w:rsidR="0034123A" w:rsidRPr="00E713AE" w:rsidRDefault="00992D16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В рамках этой цели данная организация, вместе со школами, правительственными и международными организациями, разрабатывает повышенной сложности программы международного образования и процедуру строгой проверки полученных знаний.</w:t>
      </w:r>
    </w:p>
    <w:p w14:paraId="3ED5A18D" w14:textId="77777777" w:rsidR="0034123A" w:rsidRPr="00E713AE" w:rsidRDefault="00992D16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Эти программы поддерживают стремление учащихся всего мира стать более активными, сострадательными, готовыми повышать уровень образования в течение всей жизни, и признавать правоту других людей, даже если у них разные мировоззрения.</w:t>
      </w:r>
    </w:p>
    <w:p w14:paraId="24A3676E" w14:textId="77777777" w:rsidR="003678CB" w:rsidRDefault="00992D16" w:rsidP="003678CB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F4094" w:rsidRPr="00E713AE">
        <w:rPr>
          <w:rFonts w:ascii="Times New Roman" w:eastAsia="Times New Roman" w:hAnsi="Times New Roman" w:cs="Times New Roman"/>
          <w:b/>
          <w:sz w:val="28"/>
          <w:szCs w:val="28"/>
        </w:rPr>
        <w:t>иссия детского сада «</w:t>
      </w:r>
      <w:proofErr w:type="spellStart"/>
      <w:r w:rsidR="00CF4094" w:rsidRPr="00E713AE">
        <w:rPr>
          <w:rFonts w:ascii="Times New Roman" w:eastAsia="Times New Roman" w:hAnsi="Times New Roman" w:cs="Times New Roman"/>
          <w:b/>
          <w:sz w:val="28"/>
          <w:szCs w:val="28"/>
        </w:rPr>
        <w:t>Лингва</w:t>
      </w:r>
      <w:proofErr w:type="spellEnd"/>
      <w:r w:rsidR="00CF4094" w:rsidRPr="00E713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67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C3AC32" w14:textId="77777777" w:rsidR="0034123A" w:rsidRPr="00E713AE" w:rsidRDefault="00992D16" w:rsidP="003678CB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Воспитание любознательных, здоровых, самостоятельных, открытых миру граждан, обогащающих его своей культурой и способных отвечать глобальным вызовам времени.</w:t>
      </w:r>
    </w:p>
    <w:p w14:paraId="0CB1CDB6" w14:textId="77777777" w:rsidR="00CF4094" w:rsidRPr="00E713AE" w:rsidRDefault="00CF4094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Цели оценивания:</w:t>
      </w:r>
    </w:p>
    <w:p w14:paraId="1C2D86E7" w14:textId="77777777" w:rsidR="00167A47" w:rsidRDefault="00CF4094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олучение информации об образовательном процессе;</w:t>
      </w:r>
    </w:p>
    <w:p w14:paraId="199CFFD9" w14:textId="77777777" w:rsidR="00CF4094" w:rsidRPr="00E713AE" w:rsidRDefault="00CF4094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олучение информации </w:t>
      </w:r>
      <w:r w:rsidR="00167A47" w:rsidRPr="00E713AE">
        <w:rPr>
          <w:rFonts w:ascii="Times New Roman" w:eastAsia="Times New Roman" w:hAnsi="Times New Roman" w:cs="Times New Roman"/>
          <w:sz w:val="28"/>
          <w:szCs w:val="28"/>
        </w:rPr>
        <w:t>о его достижениях, деталях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A47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об уровне успеваемости студента,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требующих дополнительного внимания, его слабые и сильные стороны;</w:t>
      </w:r>
    </w:p>
    <w:p w14:paraId="370FD697" w14:textId="77777777" w:rsidR="00CF4094" w:rsidRPr="00E713AE" w:rsidRDefault="00CF4094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тслеживание прогресса каждого отдельного учащегося класса, а также класса как сообщества учащихся;</w:t>
      </w:r>
    </w:p>
    <w:p w14:paraId="75A81F84" w14:textId="77777777" w:rsidR="00CF4094" w:rsidRPr="00E713AE" w:rsidRDefault="00CF4094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ланирование дальнейшей деятельности в системе учитель-студент;</w:t>
      </w:r>
    </w:p>
    <w:p w14:paraId="4DCE01CA" w14:textId="77777777" w:rsidR="0034123A" w:rsidRPr="00E713AE" w:rsidRDefault="00CF4094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азвитие (в том числе повышение) самооценки и мотивации студента;</w:t>
      </w:r>
    </w:p>
    <w:p w14:paraId="73277F84" w14:textId="77777777" w:rsidR="00CF4094" w:rsidRPr="00E713AE" w:rsidRDefault="00CF4094" w:rsidP="00E713AE">
      <w:pPr>
        <w:pStyle w:val="Default"/>
        <w:spacing w:line="360" w:lineRule="auto"/>
        <w:contextualSpacing/>
        <w:rPr>
          <w:sz w:val="28"/>
          <w:szCs w:val="28"/>
        </w:rPr>
      </w:pPr>
      <w:r w:rsidRPr="00E713AE">
        <w:rPr>
          <w:sz w:val="28"/>
          <w:szCs w:val="28"/>
        </w:rPr>
        <w:t xml:space="preserve">- </w:t>
      </w:r>
      <w:r w:rsidR="00167A47">
        <w:rPr>
          <w:sz w:val="28"/>
          <w:szCs w:val="28"/>
        </w:rPr>
        <w:t>п</w:t>
      </w:r>
      <w:r w:rsidRPr="00E713AE">
        <w:rPr>
          <w:sz w:val="28"/>
          <w:szCs w:val="28"/>
        </w:rPr>
        <w:t>олучить возможность оценить эффективность применяемых программ и методик;</w:t>
      </w:r>
    </w:p>
    <w:p w14:paraId="4D53E2B0" w14:textId="77777777" w:rsidR="00CF4094" w:rsidRPr="00E713AE" w:rsidRDefault="00CF4094" w:rsidP="00E713AE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E713AE">
        <w:rPr>
          <w:sz w:val="28"/>
          <w:szCs w:val="28"/>
        </w:rPr>
        <w:t xml:space="preserve">- </w:t>
      </w:r>
      <w:r w:rsidR="00167A47">
        <w:rPr>
          <w:sz w:val="28"/>
          <w:szCs w:val="28"/>
        </w:rPr>
        <w:t>п</w:t>
      </w:r>
      <w:r w:rsidRPr="00E713AE">
        <w:rPr>
          <w:sz w:val="28"/>
          <w:szCs w:val="28"/>
        </w:rPr>
        <w:t xml:space="preserve">редоставление информации о процессе обучения как самому учащемуся, так и его родителям и одноклассникам. </w:t>
      </w:r>
    </w:p>
    <w:p w14:paraId="262C5DF8" w14:textId="77777777" w:rsidR="00CF4094" w:rsidRPr="00E713AE" w:rsidRDefault="00CF4094" w:rsidP="00167A47">
      <w:pPr>
        <w:pStyle w:val="Default"/>
        <w:spacing w:line="360" w:lineRule="auto"/>
        <w:ind w:firstLine="720"/>
        <w:contextualSpacing/>
        <w:rPr>
          <w:sz w:val="28"/>
          <w:szCs w:val="28"/>
        </w:rPr>
      </w:pPr>
      <w:r w:rsidRPr="00E713AE">
        <w:rPr>
          <w:b/>
          <w:bCs/>
          <w:sz w:val="28"/>
          <w:szCs w:val="28"/>
        </w:rPr>
        <w:t xml:space="preserve">Предмет оценивания: </w:t>
      </w:r>
    </w:p>
    <w:p w14:paraId="0F1DB961" w14:textId="77777777" w:rsidR="00CF4094" w:rsidRPr="00E713AE" w:rsidRDefault="00CF4094" w:rsidP="00167A47">
      <w:pPr>
        <w:pStyle w:val="Default"/>
        <w:spacing w:line="360" w:lineRule="auto"/>
        <w:ind w:firstLine="720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 xml:space="preserve">В ходе исследования мы будем оценивать следующие элементы программы: </w:t>
      </w:r>
    </w:p>
    <w:p w14:paraId="025D8041" w14:textId="77777777" w:rsidR="00CF4094" w:rsidRPr="00E713AE" w:rsidRDefault="00CF4094" w:rsidP="00E713AE">
      <w:pPr>
        <w:pStyle w:val="Default"/>
        <w:spacing w:line="360" w:lineRule="auto"/>
        <w:contextualSpacing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>- знания (чему научились);</w:t>
      </w:r>
    </w:p>
    <w:p w14:paraId="580DF210" w14:textId="77777777" w:rsidR="00CF4094" w:rsidRPr="00E713AE" w:rsidRDefault="00CF4094" w:rsidP="00E713AE">
      <w:pPr>
        <w:pStyle w:val="Default"/>
        <w:spacing w:line="360" w:lineRule="auto"/>
        <w:contextualSpacing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>- отношения (что развили в себе);</w:t>
      </w:r>
    </w:p>
    <w:p w14:paraId="2A0C2F5A" w14:textId="77777777" w:rsidR="00CF4094" w:rsidRPr="00E713AE" w:rsidRDefault="00CF4094" w:rsidP="00E713AE">
      <w:pPr>
        <w:pStyle w:val="Default"/>
        <w:spacing w:line="360" w:lineRule="auto"/>
        <w:contextualSpacing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>- концепции (что поняли);</w:t>
      </w:r>
    </w:p>
    <w:p w14:paraId="30814A84" w14:textId="77777777" w:rsidR="00CF4094" w:rsidRPr="00E713AE" w:rsidRDefault="00CF4094" w:rsidP="00E713AE">
      <w:pPr>
        <w:pStyle w:val="Default"/>
        <w:spacing w:line="360" w:lineRule="auto"/>
        <w:contextualSpacing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 xml:space="preserve">- действия (как действовали); </w:t>
      </w:r>
    </w:p>
    <w:p w14:paraId="6B1473FB" w14:textId="77777777" w:rsidR="00CF4094" w:rsidRPr="00E713AE" w:rsidRDefault="00CF4094" w:rsidP="00E713AE">
      <w:pPr>
        <w:pStyle w:val="Default"/>
        <w:spacing w:line="360" w:lineRule="auto"/>
        <w:contextualSpacing/>
        <w:rPr>
          <w:rFonts w:eastAsia="Times New Roman"/>
          <w:color w:val="auto"/>
          <w:sz w:val="28"/>
          <w:szCs w:val="28"/>
        </w:rPr>
      </w:pPr>
      <w:r w:rsidRPr="00E713AE">
        <w:rPr>
          <w:rFonts w:eastAsia="Times New Roman"/>
          <w:color w:val="auto"/>
          <w:sz w:val="28"/>
          <w:szCs w:val="28"/>
        </w:rPr>
        <w:t xml:space="preserve">- навыки (что приобрели). </w:t>
      </w:r>
    </w:p>
    <w:p w14:paraId="0AB24FB6" w14:textId="77777777" w:rsidR="00CF4094" w:rsidRPr="00E713AE" w:rsidRDefault="00CF4094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Данные составляющие являются основными и неотъемлемыми составляющими программы Международного Бакалавриата для начальной школы (IB PYP)</w:t>
      </w:r>
    </w:p>
    <w:p w14:paraId="75A89F67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Участники оценивания:</w:t>
      </w:r>
    </w:p>
    <w:p w14:paraId="60F82BA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Основными участниками оценивания являются учителя и студенты, обе стороны активно </w:t>
      </w:r>
      <w:r w:rsidR="00611ACD" w:rsidRPr="00E713AE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в данном процессе. Учителя совместно со студентами разрабатывают критерии оценивания; родительская</w:t>
      </w:r>
      <w:r w:rsidR="00611ACD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общественность, в свою очередь так же ознакомлена с политикой</w:t>
      </w:r>
      <w:r w:rsidR="00611ACD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оценивания и может вносить свои предложения по ее изменению</w:t>
      </w:r>
      <w:r w:rsidR="00E713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Студенты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так же проводят самооценивание и анализируют результаты.</w:t>
      </w:r>
    </w:p>
    <w:p w14:paraId="2BAF7B9D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Структура оценивания:</w:t>
      </w:r>
    </w:p>
    <w:p w14:paraId="0625F6A1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Процесс оценивания условно может быть разделен на три этапа:</w:t>
      </w:r>
    </w:p>
    <w:p w14:paraId="797321A0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1. Предварительное оценивание. 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оценивает уже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имеющиеся на данном этапе знания, навыки и опыт у студентов.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Анализ полученных данных позволяет скорректировать учебный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материал в соответствие с уровнем и потребностями студентов</w:t>
      </w:r>
      <w:r w:rsidR="00E71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DFE98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2. Текущее (или формирующие оценивание). Данный этап предоставляет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педагогу информацию </w:t>
      </w:r>
      <w:r w:rsidR="004335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ходе обучения и позволяет оперативно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скорректировать дальнейшие действия.</w:t>
      </w:r>
    </w:p>
    <w:p w14:paraId="6F7CF6A4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3. Итоговое (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>) оценивание. Оценивание производится по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завершении учебного процесса или модуля с целью оценки 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эффективности предлагаемого материала и методик преподавания.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ает четкое представление учителям и учащимся о формировании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понимания у учеников. Дает возможность учащимся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продемонстрировать, что они изучили, и побуждает их к действиям</w:t>
      </w:r>
      <w:r w:rsidR="00E71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EE139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4. Выставка. Данный вид оценивания позиционирует себя как итоговое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proofErr w:type="gramStart"/>
      <w:r w:rsidR="00167A47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PYP. Данный вид оценивания дает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возможность студентам продемонстрировать все, чему они научились: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понимание основных элементов программы, продемонстрировать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сдисциплинарны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. Учитель получает возможность оценить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и проанализировать сильные и слабые стороны, результативность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обучения по данной программе.</w:t>
      </w:r>
    </w:p>
    <w:p w14:paraId="5DE3140F" w14:textId="77777777" w:rsidR="00E713AE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Запись результатов оценивания (стратегии и инструменты):</w:t>
      </w:r>
      <w:r w:rsidR="002608C1" w:rsidRPr="00E713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8560CF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Стратегия оценивания - это методы или подходы, которые используются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учителем для сбора информации о процессе обучения учащихся. Учителя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фиксируют полученные данные, применяя различные инструменты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оценивания, анализируют их и доводят до сведения учащихся, родителей,</w:t>
      </w:r>
      <w:r w:rsidR="000D572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администрации. Сотрудники стараются придерживаться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разнообразных стратегий оценивания, чтобы получить более полную 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объективную картину касательно знаний и опыта студентов.</w:t>
      </w:r>
    </w:p>
    <w:p w14:paraId="76DFCB79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Стратегии оценивания</w:t>
      </w:r>
    </w:p>
    <w:p w14:paraId="028DDEEA" w14:textId="77777777" w:rsidR="00EB23DF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Наблюдение</w:t>
      </w:r>
    </w:p>
    <w:p w14:paraId="17AD7786" w14:textId="77777777" w:rsidR="00681D7F" w:rsidRPr="00EB23DF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Учитель ведет наблюдение за всеми студентами, при котором он фиксирует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результаты наблюдения по формированию универсальных учебных действий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(УУД), согласно Федеральному Государственному Образовательному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Стандарту (ФГОС), по каждому студенту, группе и целому классу.</w:t>
      </w:r>
    </w:p>
    <w:p w14:paraId="74CF1237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Оценивание процесса</w:t>
      </w:r>
    </w:p>
    <w:p w14:paraId="46FAC43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Учитель оценивает межпредметные навыки, работу над проектом, поведение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 различных ситуациях и т.д.</w:t>
      </w:r>
    </w:p>
    <w:p w14:paraId="1D462BC1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Выборочные работы</w:t>
      </w:r>
    </w:p>
    <w:p w14:paraId="28094050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Учитель оценивает одиночные примеры того, что студенты знают или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способны делать (тесты, устный ответ, контрольная работа).</w:t>
      </w:r>
    </w:p>
    <w:p w14:paraId="05F5158F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Открытые задания</w:t>
      </w:r>
    </w:p>
    <w:p w14:paraId="2648AFEB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Студентам дают задание (</w:t>
      </w:r>
      <w:r w:rsidR="00167A47" w:rsidRPr="00E713AE">
        <w:rPr>
          <w:rFonts w:ascii="Times New Roman" w:eastAsia="Times New Roman" w:hAnsi="Times New Roman" w:cs="Times New Roman"/>
          <w:sz w:val="28"/>
          <w:szCs w:val="28"/>
        </w:rPr>
        <w:t>рисунок,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 xml:space="preserve"> аппликация, лепка,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сочинение, решение задач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 w:rsidRPr="00E713AE">
        <w:rPr>
          <w:rFonts w:ascii="Times New Roman" w:eastAsia="Times New Roman" w:hAnsi="Times New Roman" w:cs="Times New Roman"/>
          <w:sz w:val="28"/>
          <w:szCs w:val="28"/>
        </w:rPr>
        <w:t xml:space="preserve">диаграмма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13AE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E713AE">
        <w:rPr>
          <w:rFonts w:ascii="Times New Roman" w:eastAsia="Times New Roman" w:hAnsi="Times New Roman" w:cs="Times New Roman"/>
          <w:sz w:val="28"/>
          <w:szCs w:val="28"/>
        </w:rPr>
        <w:t>) и просят дать свой оригинальный ответ. Таким образом, понимание 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применение знаний студентов могут быть оценены индивидуально.</w:t>
      </w:r>
    </w:p>
    <w:p w14:paraId="4D91A13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Инструменты оценивания</w:t>
      </w:r>
    </w:p>
    <w:p w14:paraId="66E2827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При выборе нужных стратегий, необходимо учитывать, какие инструменты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наиболее значимы. Это помогает осуществить эффективное оценивание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учащихся и самого процесса обучения и оценивания.</w:t>
      </w:r>
    </w:p>
    <w:p w14:paraId="1AB3CDA6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Оценочные листы (</w:t>
      </w:r>
      <w:proofErr w:type="spellStart"/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Чеклисты</w:t>
      </w:r>
      <w:proofErr w:type="spellEnd"/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EE5188A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Навыки и развивающееся понимание студентов регулярно наблюдаются в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реальных контекстах, с использованием оценочных листов и рефлексивных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рассуждениях.</w:t>
      </w:r>
    </w:p>
    <w:p w14:paraId="35EB7206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Рубрики</w:t>
      </w:r>
    </w:p>
    <w:p w14:paraId="24822ED1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Рубрика обеспечивает общее впечатление работы студента и используется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для сложных заданий, где нужно </w:t>
      </w:r>
      <w:proofErr w:type="gramStart"/>
      <w:r w:rsidRPr="00E713AE">
        <w:rPr>
          <w:rFonts w:ascii="Times New Roman" w:eastAsia="Times New Roman" w:hAnsi="Times New Roman" w:cs="Times New Roman"/>
          <w:sz w:val="28"/>
          <w:szCs w:val="28"/>
        </w:rPr>
        <w:t>показать например</w:t>
      </w:r>
      <w:proofErr w:type="gramEnd"/>
      <w:r w:rsidRPr="00E713AE">
        <w:rPr>
          <w:rFonts w:ascii="Times New Roman" w:eastAsia="Times New Roman" w:hAnsi="Times New Roman" w:cs="Times New Roman"/>
          <w:sz w:val="28"/>
          <w:szCs w:val="28"/>
        </w:rPr>
        <w:t>, спектакль.</w:t>
      </w:r>
    </w:p>
    <w:p w14:paraId="314ACB36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Образцы</w:t>
      </w:r>
    </w:p>
    <w:p w14:paraId="1D62B4CE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Это образцы работ студентов, которые являются примером (одним из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возможных вариантов) для остальных. Образцы можно использовать вместе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 рубриками и континуумами.</w:t>
      </w:r>
    </w:p>
    <w:p w14:paraId="6EBF02AC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Краткие записи</w:t>
      </w:r>
    </w:p>
    <w:p w14:paraId="30D6776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Это записки, основанные на наблюдении за детьми. Их следует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систематически откладывать, сортировать и анализировать.</w:t>
      </w:r>
    </w:p>
    <w:p w14:paraId="2EAF41B9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Континуум</w:t>
      </w:r>
    </w:p>
    <w:p w14:paraId="14791C7E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Это визуальное представление об этапах развития познания. Континуум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показывает рост достижений или указывает на место, где ребенок наиболее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успешен.</w:t>
      </w:r>
    </w:p>
    <w:p w14:paraId="0546CFCA" w14:textId="77777777" w:rsidR="00681D7F" w:rsidRPr="00E713AE" w:rsidRDefault="002608C1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Мониторинг УУД (универсальных учебных действий)</w:t>
      </w:r>
    </w:p>
    <w:p w14:paraId="089E2CD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Согласно рекомендациям 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ФГОСа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мониторинг УУД проводится с целью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proofErr w:type="spellStart"/>
      <w:r w:rsidRPr="00E713AE">
        <w:rPr>
          <w:rFonts w:ascii="Times New Roman" w:eastAsia="Times New Roman" w:hAnsi="Times New Roman" w:cs="Times New Roman"/>
          <w:sz w:val="28"/>
          <w:szCs w:val="28"/>
        </w:rPr>
        <w:t>знаниевого</w:t>
      </w:r>
      <w:proofErr w:type="spellEnd"/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компонента и межпредметных навыков. Диагностика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проводится в форме тестирования. Материалы тестов представляют собой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тесты открытого и закрытого характера.</w:t>
      </w:r>
    </w:p>
    <w:p w14:paraId="372AC6EA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b/>
          <w:sz w:val="28"/>
          <w:szCs w:val="28"/>
        </w:rPr>
        <w:t>Фиксация результатов оценивания</w:t>
      </w:r>
    </w:p>
    <w:p w14:paraId="7F1DC92F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Учителя фиксируют результаты оценивания документально, применяя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различные инструменты оценивания, анализируют их и доводят до сведения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студентов, родителей и администрации.</w:t>
      </w:r>
    </w:p>
    <w:p w14:paraId="34BC0989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Способы отчетности:</w:t>
      </w:r>
    </w:p>
    <w:p w14:paraId="2CC6912E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 для учащихся: портфолио, тетради, дневник;</w:t>
      </w:r>
    </w:p>
    <w:p w14:paraId="58BC6554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 для учителя: журнал, индивидуальная карта развития ребёнка, краткие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записи;</w:t>
      </w:r>
    </w:p>
    <w:p w14:paraId="4E883CA1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 для родителей: портфолио; дневник, индивидуальная карта развития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14:paraId="5B8AC2A8" w14:textId="77777777" w:rsidR="00681D7F" w:rsidRPr="00E713AE" w:rsidRDefault="00681D7F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-отчеты родителям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A7C86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Цель фиксации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данные о продвижении учащегося для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анализа его продвижения, для бесед с родителями, для анализа правильности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выбора методов и приёмов обучения и оценивания.</w:t>
      </w:r>
    </w:p>
    <w:p w14:paraId="2B680430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Дополнительно используются встречи с родителями: родительские собрания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и личные встречи консультационного характера.</w:t>
      </w:r>
    </w:p>
    <w:p w14:paraId="5075614E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Выставка проводится по окончании начальной школы, где студенты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демонстрируют своим учителям и родителям уровень, которым они овладели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 рамках программы PYP.</w:t>
      </w:r>
    </w:p>
    <w:p w14:paraId="4222CC32" w14:textId="77777777" w:rsidR="00681D7F" w:rsidRPr="0077173A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Результат: что дает эффективное оценивание?</w:t>
      </w:r>
    </w:p>
    <w:p w14:paraId="4C00725B" w14:textId="77777777" w:rsidR="00681D7F" w:rsidRPr="0077173A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Эффективное оценивание позволяет учащимся:</w:t>
      </w:r>
    </w:p>
    <w:p w14:paraId="482FDEE1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нать и понимать критерии оценивания, что позволяет предвидеть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64510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спользовать знания для решения реальных задач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14632A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ыражать различные точки зрения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2CE88B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нализировать прогресс (или регресс)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215BA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частвовать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в рефлексии: анализировать свои успехи и успехи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одноклассников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687CBA" w14:textId="77777777" w:rsidR="00681D7F" w:rsidRPr="0077173A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Эффективное оценивание позволяет учителям:</w:t>
      </w:r>
    </w:p>
    <w:p w14:paraId="7685C4A8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существлять планирование в соответствии с потребностями учащихся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D6601D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азрабатывать такие критерии оценки, которые способствуют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получению качественных результатов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31EE69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спользовать разнообразные стратегии и инструменты оценивания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93FCA0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ринимать во внимание индивидуальные особенности каждого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4F4EBB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лучшить качество пр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вания: выбор современных методик,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тщате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ьный анализ результатов учащихся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C3625" w14:textId="77777777" w:rsidR="00681D7F" w:rsidRPr="0077173A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Эффективное оценивание позволяет родителям:</w:t>
      </w:r>
    </w:p>
    <w:p w14:paraId="5C061DF4" w14:textId="77777777" w:rsidR="00681D7F" w:rsidRPr="00E713AE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тслеживать уровень обученности ребенка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B804C9" w14:textId="77777777" w:rsidR="00EB23DF" w:rsidRDefault="002608C1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беспечить поддержку ребенка там, где это необходимо в процессе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7F" w:rsidRPr="00E713A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9C897B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изменений и дополнений в политику оценивания</w:t>
      </w:r>
      <w:r w:rsidR="002608C1" w:rsidRPr="007717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173A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</w:p>
    <w:p w14:paraId="7F531443" w14:textId="77777777" w:rsidR="00681D7F" w:rsidRPr="00E713AE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Сотрудники школы, задействованные в процессе реализации программы PYP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анализируют данную политику и вносят в нее изменения в конце учебного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года (май-июнь). Родители и учащиеся информируются о данных изменениях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следующими спос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бами: сайт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, личное информационное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пространство учителя, родительские собрания, встречи родительской</w:t>
      </w:r>
      <w:r w:rsidR="0077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14:paraId="313D53B7" w14:textId="77777777" w:rsidR="0034123A" w:rsidRDefault="00681D7F" w:rsidP="00167A47">
      <w:pPr>
        <w:pStyle w:val="1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3AE">
        <w:rPr>
          <w:rFonts w:ascii="Times New Roman" w:eastAsia="Times New Roman" w:hAnsi="Times New Roman" w:cs="Times New Roman"/>
          <w:sz w:val="28"/>
          <w:szCs w:val="28"/>
        </w:rPr>
        <w:t>Политика оценивания подлежит к пересмотру раз в год (</w:t>
      </w:r>
      <w:r w:rsidR="00167A47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), обо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всех изменениях и корректировках родители ставятся в известность, как и все</w:t>
      </w:r>
      <w:r w:rsidR="002608C1" w:rsidRPr="00E7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3AE">
        <w:rPr>
          <w:rFonts w:ascii="Times New Roman" w:eastAsia="Times New Roman" w:hAnsi="Times New Roman" w:cs="Times New Roman"/>
          <w:sz w:val="28"/>
          <w:szCs w:val="28"/>
        </w:rPr>
        <w:t>сотрудники, задействованные в реализации программы PYP.</w:t>
      </w:r>
      <w:r w:rsidRPr="002608C1">
        <w:rPr>
          <w:rFonts w:ascii="Times New Roman" w:eastAsia="Times New Roman" w:hAnsi="Times New Roman" w:cs="Times New Roman"/>
          <w:sz w:val="28"/>
          <w:szCs w:val="28"/>
        </w:rPr>
        <w:cr/>
      </w:r>
    </w:p>
    <w:p w14:paraId="18C1533F" w14:textId="77777777" w:rsidR="0034123A" w:rsidRDefault="0034123A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36177" w14:textId="77777777" w:rsidR="0034123A" w:rsidRDefault="0034123A" w:rsidP="00E713AE">
      <w:pPr>
        <w:pStyle w:val="1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4123A" w:rsidSect="003678CB">
      <w:pgSz w:w="11909" w:h="16834"/>
      <w:pgMar w:top="142" w:right="994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309"/>
    <w:multiLevelType w:val="multilevel"/>
    <w:tmpl w:val="F73C6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D0074"/>
    <w:multiLevelType w:val="multilevel"/>
    <w:tmpl w:val="3EE89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0904D9"/>
    <w:multiLevelType w:val="multilevel"/>
    <w:tmpl w:val="70829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23A"/>
    <w:rsid w:val="0005062A"/>
    <w:rsid w:val="000D572F"/>
    <w:rsid w:val="00167A47"/>
    <w:rsid w:val="002608C1"/>
    <w:rsid w:val="0034123A"/>
    <w:rsid w:val="003678CB"/>
    <w:rsid w:val="00433552"/>
    <w:rsid w:val="004632F4"/>
    <w:rsid w:val="00595860"/>
    <w:rsid w:val="00611ACD"/>
    <w:rsid w:val="00681D7F"/>
    <w:rsid w:val="0077173A"/>
    <w:rsid w:val="0079269A"/>
    <w:rsid w:val="00992D16"/>
    <w:rsid w:val="009C5F43"/>
    <w:rsid w:val="00BC6C1D"/>
    <w:rsid w:val="00CF4094"/>
    <w:rsid w:val="00D12B8A"/>
    <w:rsid w:val="00D46B41"/>
    <w:rsid w:val="00D911A3"/>
    <w:rsid w:val="00E713AE"/>
    <w:rsid w:val="00EB1A62"/>
    <w:rsid w:val="00EB23DF"/>
    <w:rsid w:val="00E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67A3"/>
  <w15:docId w15:val="{E7784951-EBF0-4132-9C23-E4D8DDEC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2F4"/>
  </w:style>
  <w:style w:type="paragraph" w:styleId="1">
    <w:name w:val="heading 1"/>
    <w:basedOn w:val="10"/>
    <w:next w:val="10"/>
    <w:rsid w:val="003412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412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412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412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4123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412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123A"/>
  </w:style>
  <w:style w:type="table" w:customStyle="1" w:styleId="TableNormal">
    <w:name w:val="Table Normal"/>
    <w:rsid w:val="003412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123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4123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CF409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1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B4C2-3F0E-4088-B41F-E9BA222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Матюшина</dc:creator>
  <cp:lastModifiedBy>79142</cp:lastModifiedBy>
  <cp:revision>2</cp:revision>
  <cp:lastPrinted>2020-12-09T10:08:00Z</cp:lastPrinted>
  <dcterms:created xsi:type="dcterms:W3CDTF">2021-05-27T08:17:00Z</dcterms:created>
  <dcterms:modified xsi:type="dcterms:W3CDTF">2021-05-27T08:17:00Z</dcterms:modified>
</cp:coreProperties>
</file>